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D9" w:rsidRPr="008A6AD9" w:rsidRDefault="008A6AD9" w:rsidP="008A6A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D9">
        <w:rPr>
          <w:rFonts w:ascii="Times New Roman" w:hAnsi="Times New Roman" w:cs="Times New Roman"/>
          <w:b/>
          <w:sz w:val="28"/>
          <w:szCs w:val="28"/>
        </w:rPr>
        <w:t xml:space="preserve">Депутат Коломийської міської ради </w:t>
      </w:r>
      <w:proofErr w:type="spellStart"/>
      <w:r w:rsidRPr="008A6AD9">
        <w:rPr>
          <w:rFonts w:ascii="Times New Roman" w:hAnsi="Times New Roman" w:cs="Times New Roman"/>
          <w:b/>
          <w:sz w:val="28"/>
          <w:szCs w:val="28"/>
        </w:rPr>
        <w:t>Гнатишин</w:t>
      </w:r>
      <w:proofErr w:type="spellEnd"/>
      <w:r w:rsidRPr="008A6AD9">
        <w:rPr>
          <w:rFonts w:ascii="Times New Roman" w:hAnsi="Times New Roman" w:cs="Times New Roman"/>
          <w:b/>
          <w:sz w:val="28"/>
          <w:szCs w:val="28"/>
        </w:rPr>
        <w:t xml:space="preserve"> Тарас Федорович фракція "Батьківщина ".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За звітний період депутатської діяльності брав участь у засіданнях комісій міської ради з питань комунальної власності, приватизації та оренди, комісії з питань житлово-комунального та дорожнього господарства й комунікації, комісії з присвоєння почесного звання, а також у пленарних засіданнях міської ради.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Активно долучався до розробки проєктів рішень, напрацьованих постійною комісією.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Окрім цього, разом з іншими депутатами нашої фракції вирішував нагальні проблеми свого округу та виборців, які зверталися за допомогою.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Протягом року було підготовлено 28 депутатських звернень і запитів щодо внесення змін до планування дорожньої розмітки, роботи комунальних служб тощо.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Був присутній на десяти з одинадцяти сесій міської ради.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Регулярно проводжу зустрічі з виборцями.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Доукомплектували чотири дитячі майданчики.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Від початку повномасштабного вторгнення продовжуємо діяльність волонтерського військово-патріотичного об'єднання "Ко</w:t>
      </w:r>
      <w:r>
        <w:rPr>
          <w:rFonts w:ascii="Times New Roman" w:hAnsi="Times New Roman" w:cs="Times New Roman"/>
          <w:sz w:val="28"/>
          <w:szCs w:val="28"/>
        </w:rPr>
        <w:t xml:space="preserve">ломия-центр", започаткованого у 2014 </w:t>
      </w:r>
      <w:r w:rsidRPr="008A6AD9">
        <w:rPr>
          <w:rFonts w:ascii="Times New Roman" w:hAnsi="Times New Roman" w:cs="Times New Roman"/>
          <w:sz w:val="28"/>
          <w:szCs w:val="28"/>
        </w:rPr>
        <w:t>році.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AD9">
        <w:rPr>
          <w:rFonts w:ascii="Times New Roman" w:hAnsi="Times New Roman" w:cs="Times New Roman"/>
          <w:sz w:val="28"/>
          <w:szCs w:val="28"/>
        </w:rPr>
        <w:t>рік здійснив декілька гуманітарних і благодійних поїздок до наших підрозділів Збройних Сил України.</w:t>
      </w:r>
    </w:p>
    <w:p w:rsidR="008A6AD9" w:rsidRPr="008A6AD9" w:rsidRDefault="008A6AD9" w:rsidP="008A6AD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6AD9">
        <w:rPr>
          <w:rFonts w:ascii="Times New Roman" w:hAnsi="Times New Roman" w:cs="Times New Roman"/>
          <w:sz w:val="28"/>
          <w:szCs w:val="28"/>
        </w:rPr>
        <w:t>Дякую доблесним і самовідданим українським захисникам за те, що обороняють Україну та дають можливість працювати нашим громадам."</w:t>
      </w:r>
    </w:p>
    <w:p w:rsidR="00D12188" w:rsidRPr="008A6AD9" w:rsidRDefault="008A6AD9" w:rsidP="008A6A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2188" w:rsidRPr="008A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D9"/>
    <w:rsid w:val="00512C6D"/>
    <w:rsid w:val="008A6AD9"/>
    <w:rsid w:val="00B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8592"/>
  <w15:chartTrackingRefBased/>
  <w15:docId w15:val="{F1B65464-F2B7-491F-B0C9-CF964EEB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Вікторія Сергіївна2</dc:creator>
  <cp:keywords/>
  <dc:description/>
  <cp:lastModifiedBy>Бойко Вікторія Сергіївна2</cp:lastModifiedBy>
  <cp:revision>1</cp:revision>
  <dcterms:created xsi:type="dcterms:W3CDTF">2025-03-24T06:23:00Z</dcterms:created>
  <dcterms:modified xsi:type="dcterms:W3CDTF">2025-03-24T06:25:00Z</dcterms:modified>
</cp:coreProperties>
</file>